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05E0" w:rsidRDefault="00F205E0" w:rsidP="00F205E0">
      <w:pPr>
        <w:sectPr w:rsidR="00F205E0" w:rsidSect="00F205E0">
          <w:headerReference w:type="default" r:id="rId6"/>
          <w:footerReference w:type="default" r:id="rId7"/>
          <w:type w:val="continuous"/>
          <w:pgSz w:w="12240" w:h="15840" w:code="1"/>
          <w:pgMar w:top="720" w:right="864" w:bottom="720" w:left="576" w:header="720" w:footer="576" w:gutter="0"/>
          <w:paperSrc w:first="15" w:other="15"/>
          <w:cols w:space="720"/>
        </w:sectPr>
      </w:pPr>
    </w:p>
    <w:p w:rsidR="000429BB" w:rsidRDefault="000429BB" w:rsidP="000429BB">
      <w:pPr>
        <w:tabs>
          <w:tab w:val="left" w:pos="1170"/>
        </w:tabs>
      </w:pPr>
      <w:r>
        <w:t>TO:</w:t>
      </w:r>
      <w:r>
        <w:tab/>
        <w:t xml:space="preserve">Chairman </w:t>
      </w:r>
      <w:r w:rsidR="008567C3">
        <w:t>DeAnn T. Walker</w:t>
      </w:r>
    </w:p>
    <w:p w:rsidR="000429BB" w:rsidRDefault="000429BB" w:rsidP="000429BB">
      <w:pPr>
        <w:tabs>
          <w:tab w:val="left" w:pos="1170"/>
        </w:tabs>
      </w:pPr>
      <w:r>
        <w:tab/>
        <w:t xml:space="preserve">Commissioner </w:t>
      </w:r>
      <w:r w:rsidR="00DE2072">
        <w:t>Brandy Marty Marquez</w:t>
      </w:r>
    </w:p>
    <w:p w:rsidR="000429BB" w:rsidRDefault="000429BB" w:rsidP="000429BB">
      <w:pPr>
        <w:tabs>
          <w:tab w:val="left" w:pos="1170"/>
        </w:tabs>
      </w:pPr>
      <w:r>
        <w:tab/>
        <w:t xml:space="preserve">Commissioner </w:t>
      </w:r>
      <w:r w:rsidR="00DE2072">
        <w:t>Arthur C. D’Andrea</w:t>
      </w:r>
    </w:p>
    <w:p w:rsidR="000429BB" w:rsidRDefault="000429BB" w:rsidP="000429BB">
      <w:pPr>
        <w:tabs>
          <w:tab w:val="left" w:pos="1170"/>
        </w:tabs>
      </w:pPr>
    </w:p>
    <w:p w:rsidR="000429BB" w:rsidRDefault="000429BB" w:rsidP="000429BB">
      <w:pPr>
        <w:tabs>
          <w:tab w:val="left" w:pos="1170"/>
        </w:tabs>
      </w:pPr>
      <w:r>
        <w:tab/>
        <w:t>All Parties of Record</w:t>
      </w:r>
    </w:p>
    <w:p w:rsidR="000429BB" w:rsidRDefault="000429BB" w:rsidP="000429BB">
      <w:pPr>
        <w:tabs>
          <w:tab w:val="left" w:pos="1170"/>
        </w:tabs>
      </w:pPr>
    </w:p>
    <w:p w:rsidR="000429BB" w:rsidRDefault="000429BB" w:rsidP="000429BB">
      <w:pPr>
        <w:tabs>
          <w:tab w:val="left" w:pos="1170"/>
        </w:tabs>
      </w:pPr>
      <w:r>
        <w:t>FROM:</w:t>
      </w:r>
      <w:r>
        <w:tab/>
      </w:r>
      <w:r w:rsidR="00AF6CE2">
        <w:t>Mark Hovenkamp</w:t>
      </w:r>
    </w:p>
    <w:p w:rsidR="000429BB" w:rsidRDefault="000429BB" w:rsidP="000429BB">
      <w:pPr>
        <w:tabs>
          <w:tab w:val="left" w:pos="1170"/>
        </w:tabs>
      </w:pPr>
      <w:r>
        <w:tab/>
        <w:t>Commission Advising</w:t>
      </w:r>
    </w:p>
    <w:p w:rsidR="000429BB" w:rsidRDefault="000429BB" w:rsidP="000429BB">
      <w:pPr>
        <w:tabs>
          <w:tab w:val="left" w:pos="1170"/>
        </w:tabs>
      </w:pPr>
    </w:p>
    <w:p w:rsidR="000429BB" w:rsidRDefault="000429BB" w:rsidP="002058C7">
      <w:pPr>
        <w:tabs>
          <w:tab w:val="left" w:pos="1170"/>
        </w:tabs>
        <w:ind w:left="1170" w:hanging="1170"/>
        <w:jc w:val="both"/>
      </w:pPr>
      <w:r>
        <w:t>RE:</w:t>
      </w:r>
      <w:r>
        <w:tab/>
      </w:r>
      <w:r w:rsidR="00E563B7">
        <w:rPr>
          <w:i/>
        </w:rPr>
        <w:t xml:space="preserve">Petition of </w:t>
      </w:r>
      <w:r w:rsidR="002632FE">
        <w:rPr>
          <w:i/>
        </w:rPr>
        <w:t xml:space="preserve">the Cities of Garland, Mesquite, Plano, and Richardson Appealing the Decision by North Texas Municipal Water District </w:t>
      </w:r>
      <w:r w:rsidR="00FF1917">
        <w:rPr>
          <w:i/>
        </w:rPr>
        <w:t>Affecting</w:t>
      </w:r>
      <w:r w:rsidR="00E563B7">
        <w:rPr>
          <w:i/>
        </w:rPr>
        <w:t xml:space="preserve"> Wholesale Water Rates, </w:t>
      </w:r>
      <w:r>
        <w:t>Docket No. </w:t>
      </w:r>
      <w:r w:rsidR="00601A5B">
        <w:t>47</w:t>
      </w:r>
      <w:r w:rsidR="002632FE">
        <w:t>863</w:t>
      </w:r>
      <w:r w:rsidR="00CC2E23">
        <w:t xml:space="preserve">, </w:t>
      </w:r>
      <w:r w:rsidR="004B625A">
        <w:t>SOAH Docket No. 473-</w:t>
      </w:r>
      <w:r w:rsidR="00601A5B">
        <w:t>18-</w:t>
      </w:r>
      <w:r w:rsidR="002632FE">
        <w:t>1905</w:t>
      </w:r>
      <w:r w:rsidR="00601A5B">
        <w:t>.WS</w:t>
      </w:r>
      <w:r>
        <w:t xml:space="preserve">, </w:t>
      </w:r>
      <w:r w:rsidR="008451B6">
        <w:t xml:space="preserve">Revised </w:t>
      </w:r>
      <w:r>
        <w:t>Draft Preliminary Order,</w:t>
      </w:r>
      <w:r w:rsidR="006D47D9">
        <w:t xml:space="preserve"> </w:t>
      </w:r>
      <w:r w:rsidR="002632FE">
        <w:t>March 8</w:t>
      </w:r>
      <w:r w:rsidR="004B625A">
        <w:t>, 201</w:t>
      </w:r>
      <w:r w:rsidR="00403E95">
        <w:t>8</w:t>
      </w:r>
      <w:r w:rsidR="002A7490">
        <w:t xml:space="preserve"> Open Meeting, Item No. </w:t>
      </w:r>
      <w:r w:rsidR="00904559">
        <w:t>20</w:t>
      </w:r>
      <w:r w:rsidR="002A7490">
        <w:t>.</w:t>
      </w:r>
    </w:p>
    <w:p w:rsidR="000429BB" w:rsidRDefault="000429BB" w:rsidP="000429BB">
      <w:pPr>
        <w:tabs>
          <w:tab w:val="left" w:pos="1170"/>
        </w:tabs>
      </w:pPr>
    </w:p>
    <w:p w:rsidR="000429BB" w:rsidRDefault="00B468A3" w:rsidP="000429BB">
      <w:pPr>
        <w:tabs>
          <w:tab w:val="left" w:pos="1170"/>
        </w:tabs>
      </w:pPr>
      <w:r>
        <w:t>DATE:</w:t>
      </w:r>
      <w:r>
        <w:tab/>
      </w:r>
      <w:r w:rsidR="001E590B">
        <w:t xml:space="preserve">March </w:t>
      </w:r>
      <w:r w:rsidR="008451B6">
        <w:t>7</w:t>
      </w:r>
      <w:r w:rsidR="005E165E">
        <w:t>, 2018</w:t>
      </w:r>
    </w:p>
    <w:p w:rsidR="000429BB" w:rsidRDefault="000429BB" w:rsidP="000429BB">
      <w:pPr>
        <w:tabs>
          <w:tab w:val="left" w:pos="1170"/>
        </w:tabs>
      </w:pPr>
    </w:p>
    <w:p w:rsidR="000429BB" w:rsidRDefault="000429BB" w:rsidP="000429BB">
      <w:pPr>
        <w:tabs>
          <w:tab w:val="left" w:pos="1170"/>
        </w:tabs>
      </w:pPr>
    </w:p>
    <w:p w:rsidR="000429BB" w:rsidRDefault="000429BB" w:rsidP="000429BB">
      <w:pPr>
        <w:tabs>
          <w:tab w:val="left" w:pos="1170"/>
        </w:tabs>
        <w:jc w:val="both"/>
      </w:pPr>
      <w:r>
        <w:t xml:space="preserve">Please find enclosed the </w:t>
      </w:r>
      <w:r w:rsidR="008451B6">
        <w:t xml:space="preserve">revised </w:t>
      </w:r>
      <w:r>
        <w:t>draft preliminary order filed by Commission Advising in the above-referenced docket.  The Commission will consider this</w:t>
      </w:r>
      <w:r w:rsidR="001E590B">
        <w:t xml:space="preserve"> </w:t>
      </w:r>
      <w:r w:rsidR="008451B6">
        <w:t xml:space="preserve">revised </w:t>
      </w:r>
      <w:r w:rsidR="001E590B">
        <w:t>draft preliminary order at the March 8,</w:t>
      </w:r>
      <w:r w:rsidR="00403E95">
        <w:t xml:space="preserve"> 2018</w:t>
      </w:r>
      <w:r w:rsidR="004B625A">
        <w:t xml:space="preserve"> </w:t>
      </w:r>
      <w:r>
        <w:t xml:space="preserve">open meeting.  Parties shall not file responses or comments addressing this </w:t>
      </w:r>
      <w:r w:rsidR="00600569">
        <w:t xml:space="preserve">revised </w:t>
      </w:r>
      <w:bookmarkStart w:id="0" w:name="_GoBack"/>
      <w:bookmarkEnd w:id="0"/>
      <w:r>
        <w:t>draft preliminary order.</w:t>
      </w:r>
    </w:p>
    <w:p w:rsidR="000429BB" w:rsidRDefault="000429BB" w:rsidP="000429BB">
      <w:pPr>
        <w:tabs>
          <w:tab w:val="left" w:pos="1170"/>
        </w:tabs>
        <w:jc w:val="both"/>
      </w:pPr>
    </w:p>
    <w:p w:rsidR="000429BB" w:rsidRDefault="000429BB" w:rsidP="000429BB">
      <w:pPr>
        <w:tabs>
          <w:tab w:val="left" w:pos="1170"/>
        </w:tabs>
        <w:jc w:val="both"/>
      </w:pPr>
      <w:r>
        <w:t xml:space="preserve">Any modifications to the </w:t>
      </w:r>
      <w:r w:rsidR="008451B6">
        <w:t xml:space="preserve">revised </w:t>
      </w:r>
      <w:r>
        <w:t xml:space="preserve">draft preliminary order that are proposed by one or more Commissioners will be filed simultaneously prior to the consideration of the matter at the </w:t>
      </w:r>
      <w:r w:rsidR="001E590B">
        <w:t>March 8, 2018</w:t>
      </w:r>
      <w:r w:rsidR="00403E95">
        <w:t xml:space="preserve"> </w:t>
      </w:r>
      <w:r>
        <w:t>open meeting.</w:t>
      </w:r>
    </w:p>
    <w:p w:rsidR="000429BB" w:rsidRDefault="000429BB" w:rsidP="000429BB">
      <w:pPr>
        <w:rPr>
          <w:sz w:val="20"/>
        </w:rPr>
      </w:pPr>
    </w:p>
    <w:p w:rsidR="000429BB" w:rsidRDefault="000429BB" w:rsidP="000429BB">
      <w:pPr>
        <w:rPr>
          <w:sz w:val="20"/>
        </w:rPr>
      </w:pPr>
    </w:p>
    <w:p w:rsidR="000429BB" w:rsidRDefault="000429BB" w:rsidP="000429BB">
      <w:pPr>
        <w:rPr>
          <w:sz w:val="20"/>
        </w:rPr>
      </w:pPr>
    </w:p>
    <w:p w:rsidR="000429BB" w:rsidRDefault="000429BB" w:rsidP="000429BB">
      <w:pPr>
        <w:rPr>
          <w:sz w:val="20"/>
        </w:rPr>
      </w:pPr>
    </w:p>
    <w:p w:rsidR="000429BB" w:rsidRDefault="000429BB" w:rsidP="000429BB">
      <w:pPr>
        <w:rPr>
          <w:sz w:val="20"/>
        </w:rPr>
      </w:pPr>
    </w:p>
    <w:p w:rsidR="000429BB" w:rsidRDefault="000429BB" w:rsidP="000429BB">
      <w:pPr>
        <w:rPr>
          <w:sz w:val="20"/>
        </w:rPr>
      </w:pPr>
    </w:p>
    <w:p w:rsidR="000429BB" w:rsidRDefault="000429BB" w:rsidP="000429BB">
      <w:pPr>
        <w:rPr>
          <w:sz w:val="20"/>
        </w:rPr>
      </w:pPr>
      <w:r>
        <w:rPr>
          <w:sz w:val="20"/>
        </w:rPr>
        <w:t>W2013</w:t>
      </w:r>
    </w:p>
    <w:p w:rsidR="000429BB" w:rsidRPr="00716707" w:rsidRDefault="000429BB" w:rsidP="000429BB">
      <w:pPr>
        <w:rPr>
          <w:sz w:val="20"/>
        </w:rPr>
      </w:pPr>
      <w:r>
        <w:rPr>
          <w:sz w:val="20"/>
        </w:rPr>
        <w:fldChar w:fldCharType="begin"/>
      </w:r>
      <w:r>
        <w:rPr>
          <w:sz w:val="20"/>
        </w:rPr>
        <w:instrText xml:space="preserve"> FILENAME  \* Lower \p  \* MERGEFORMAT </w:instrText>
      </w:r>
      <w:r>
        <w:rPr>
          <w:sz w:val="20"/>
        </w:rPr>
        <w:fldChar w:fldCharType="separate"/>
      </w:r>
      <w:r w:rsidR="008451B6">
        <w:rPr>
          <w:noProof/>
          <w:sz w:val="20"/>
        </w:rPr>
        <w:t>q:\cadm\orders\prelim\47000\47863 rdpo memo.docx</w:t>
      </w:r>
      <w:r>
        <w:rPr>
          <w:sz w:val="20"/>
        </w:rPr>
        <w:fldChar w:fldCharType="end"/>
      </w:r>
    </w:p>
    <w:sectPr w:rsidR="000429BB" w:rsidRPr="00716707" w:rsidSect="008348B5">
      <w:headerReference w:type="default" r:id="rId8"/>
      <w:footerReference w:type="default" r:id="rId9"/>
      <w:type w:val="continuous"/>
      <w:pgSz w:w="12240" w:h="15840"/>
      <w:pgMar w:top="1440" w:right="18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2E23" w:rsidRDefault="00CC2E23" w:rsidP="00F205E0">
      <w:r>
        <w:separator/>
      </w:r>
    </w:p>
  </w:endnote>
  <w:endnote w:type="continuationSeparator" w:id="0">
    <w:p w:rsidR="00CC2E23" w:rsidRDefault="00CC2E23" w:rsidP="00F2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(PCL6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2889" w:rsidRDefault="00CE2889" w:rsidP="00CE2889">
    <w:pPr>
      <w:framePr w:hSpace="180" w:wrap="auto" w:vAnchor="page" w:hAnchor="page" w:x="496" w:y="14626"/>
      <w:rPr>
        <w:spacing w:val="10"/>
      </w:rPr>
    </w:pPr>
    <w:r w:rsidRPr="00810452">
      <w:rPr>
        <w:spacing w:val="10"/>
      </w:rPr>
      <w:object w:dxaOrig="498" w:dyaOrig="49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4.25pt;height:12pt" o:ole="" fillcolor="window">
          <v:imagedata r:id="rId1" o:title=""/>
        </v:shape>
        <o:OLEObject Type="Embed" ProgID="MSDraw" ShapeID="_x0000_i1025" DrawAspect="Content" ObjectID="_1581923328" r:id="rId2">
          <o:FieldCodes>\* mergeformat</o:FieldCodes>
        </o:OLEObject>
      </w:object>
    </w:r>
  </w:p>
  <w:p w:rsidR="00CE2889" w:rsidRDefault="00CE2889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</w:p>
  <w:p w:rsidR="00DE78BA" w:rsidRDefault="00DE78BA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  <w:r>
      <w:rPr>
        <w:rFonts w:ascii="Arial" w:hAnsi="Arial"/>
        <w:sz w:val="12"/>
      </w:rPr>
      <w:t>Printed on recycled paper</w:t>
    </w:r>
    <w:r>
      <w:rPr>
        <w:rFonts w:ascii="Arial" w:hAnsi="Arial"/>
        <w:sz w:val="12"/>
      </w:rPr>
      <w:tab/>
    </w:r>
    <w:r>
      <w:rPr>
        <w:rFonts w:ascii="Arial" w:hAnsi="Arial"/>
        <w:sz w:val="12"/>
      </w:rPr>
      <w:tab/>
      <w:t>An Equal Opportunity Employer</w:t>
    </w:r>
  </w:p>
  <w:p w:rsidR="00DE78BA" w:rsidRDefault="00DE78BA" w:rsidP="00CE2889">
    <w:pPr>
      <w:pStyle w:val="Footer"/>
      <w:pBdr>
        <w:top w:val="single" w:sz="6" w:space="1" w:color="auto"/>
      </w:pBdr>
      <w:tabs>
        <w:tab w:val="clear" w:pos="4320"/>
        <w:tab w:val="clear" w:pos="8640"/>
        <w:tab w:val="center" w:pos="4680"/>
        <w:tab w:val="right" w:pos="10800"/>
      </w:tabs>
      <w:spacing w:before="60"/>
      <w:rPr>
        <w:b/>
        <w:sz w:val="20"/>
      </w:rPr>
    </w:pPr>
    <w:r>
      <w:rPr>
        <w:b/>
        <w:sz w:val="20"/>
      </w:rPr>
      <w:t>1701 N. Congress Avenue   PO Box 13326 Austin, TX  78711   512/936-7000   Fax: 512/936-</w:t>
    </w:r>
    <w:proofErr w:type="gramStart"/>
    <w:r>
      <w:rPr>
        <w:b/>
        <w:sz w:val="20"/>
      </w:rPr>
      <w:t>7003  web</w:t>
    </w:r>
    <w:proofErr w:type="gramEnd"/>
    <w:r>
      <w:rPr>
        <w:b/>
        <w:sz w:val="20"/>
      </w:rPr>
      <w:t xml:space="preserve"> site: www.puc.texas.gov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Pr="00F205E0" w:rsidRDefault="00DE78BA" w:rsidP="00F205E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2E23" w:rsidRDefault="00CC2E23" w:rsidP="00F205E0">
      <w:r>
        <w:separator/>
      </w:r>
    </w:p>
  </w:footnote>
  <w:footnote w:type="continuationSeparator" w:id="0">
    <w:p w:rsidR="00CC2E23" w:rsidRDefault="00CC2E23" w:rsidP="00F205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180" w:lineRule="exact"/>
      <w:rPr>
        <w:b/>
        <w:spacing w:val="10"/>
        <w:sz w:val="22"/>
      </w:rPr>
    </w:pPr>
  </w:p>
  <w:p w:rsidR="00DE78BA" w:rsidRDefault="00D239E0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  <w:noProof/>
        <w:sz w:val="22"/>
      </w:rPr>
      <w:drawing>
        <wp:anchor distT="0" distB="0" distL="114300" distR="114300" simplePos="0" relativeHeight="251658240" behindDoc="0" locked="0" layoutInCell="1" allowOverlap="1" wp14:anchorId="75DE309E" wp14:editId="67FC2158">
          <wp:simplePos x="0" y="0"/>
          <wp:positionH relativeFrom="page">
            <wp:posOffset>3430184</wp:posOffset>
          </wp:positionH>
          <wp:positionV relativeFrom="paragraph">
            <wp:posOffset>49155</wp:posOffset>
          </wp:positionV>
          <wp:extent cx="843333" cy="834815"/>
          <wp:effectExtent l="0" t="0" r="0" b="381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UCSea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5867" cy="84722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E78BA">
      <w:rPr>
        <w:b/>
      </w:rPr>
      <w:tab/>
    </w:r>
    <w:r w:rsidR="00DE78BA">
      <w:rPr>
        <w:b/>
        <w:sz w:val="22"/>
      </w:rPr>
      <w:tab/>
    </w:r>
  </w:p>
  <w:p w:rsidR="00DE78BA" w:rsidRPr="00EF2B87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E30FA8">
      <w:rPr>
        <w:b/>
        <w:spacing w:val="10"/>
        <w:sz w:val="22"/>
      </w:rPr>
      <w:t>DeAnn T. Walker</w:t>
    </w:r>
    <w:r>
      <w:rPr>
        <w:b/>
        <w:spacing w:val="10"/>
        <w:sz w:val="22"/>
      </w:rPr>
      <w:t xml:space="preserve"> </w:t>
    </w:r>
    <w:r>
      <w:rPr>
        <w:b/>
        <w:spacing w:val="10"/>
        <w:sz w:val="22"/>
      </w:rPr>
      <w:ptab w:relativeTo="margin" w:alignment="right" w:leader="none"/>
    </w:r>
    <w:r w:rsidR="00D90769">
      <w:rPr>
        <w:b/>
        <w:spacing w:val="10"/>
        <w:sz w:val="22"/>
      </w:rPr>
      <w:t>Greg Abbott</w:t>
    </w:r>
  </w:p>
  <w:p w:rsidR="00DE78BA" w:rsidRDefault="00DE78BA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8"/>
      </w:rPr>
      <w:tab/>
    </w:r>
    <w:r>
      <w:rPr>
        <w:rFonts w:ascii="Palatino (PCL6)" w:hAnsi="Palatino (PCL6)"/>
        <w:b/>
        <w:spacing w:val="10"/>
        <w:sz w:val="18"/>
      </w:rPr>
      <w:tab/>
    </w:r>
    <w:r w:rsidR="00E30FA8">
      <w:rPr>
        <w:b/>
        <w:spacing w:val="10"/>
        <w:sz w:val="16"/>
      </w:rPr>
      <w:t>Chairman</w:t>
    </w:r>
    <w:r w:rsidR="008F04CD">
      <w:rPr>
        <w:b/>
        <w:spacing w:val="10"/>
        <w:sz w:val="16"/>
      </w:rPr>
      <w:t xml:space="preserve"> </w:t>
    </w:r>
    <w:r>
      <w:rPr>
        <w:b/>
        <w:spacing w:val="10"/>
        <w:sz w:val="16"/>
      </w:rPr>
      <w:ptab w:relativeTo="margin" w:alignment="right" w:leader="none"/>
    </w:r>
    <w:r>
      <w:rPr>
        <w:b/>
        <w:spacing w:val="10"/>
        <w:sz w:val="16"/>
      </w:rPr>
      <w:t>Governor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rFonts w:ascii="Palatino (PCL6)" w:hAnsi="Palatino (PCL6)"/>
        <w:b/>
        <w:spacing w:val="10"/>
        <w:sz w:val="16"/>
      </w:rPr>
      <w:tab/>
    </w:r>
    <w:r>
      <w:rPr>
        <w:rFonts w:ascii="Palatino (PCL6)" w:hAnsi="Palatino (PCL6)"/>
        <w:b/>
        <w:spacing w:val="10"/>
        <w:sz w:val="16"/>
      </w:rPr>
      <w:tab/>
    </w:r>
    <w:r w:rsidR="00DE2072">
      <w:rPr>
        <w:b/>
        <w:spacing w:val="10"/>
        <w:sz w:val="22"/>
      </w:rPr>
      <w:t>Brandy Marty Marquez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  <w:t>Commissioner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spacing w:line="80" w:lineRule="exact"/>
      <w:rPr>
        <w:b/>
        <w:sz w:val="16"/>
      </w:rPr>
    </w:pPr>
    <w:r>
      <w:rPr>
        <w:b/>
        <w:sz w:val="16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DE2072">
      <w:rPr>
        <w:b/>
        <w:spacing w:val="10"/>
        <w:sz w:val="22"/>
      </w:rPr>
      <w:t>Arthur C. D’Andrea</w:t>
    </w:r>
  </w:p>
  <w:p w:rsidR="00DE78BA" w:rsidRPr="007B76AE" w:rsidRDefault="00DE78BA" w:rsidP="00AC26D9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 w:rsidR="00E30FA8">
      <w:rPr>
        <w:b/>
        <w:spacing w:val="10"/>
        <w:sz w:val="16"/>
      </w:rPr>
      <w:t>Commissioner</w:t>
    </w:r>
  </w:p>
  <w:p w:rsidR="00DE78BA" w:rsidRDefault="00DE78BA" w:rsidP="00AC26D9">
    <w:pPr>
      <w:pStyle w:val="Heading1"/>
      <w:framePr w:w="5899" w:h="545" w:wrap="auto" w:x="3502" w:y="2525"/>
    </w:pPr>
    <w:r>
      <w:t>Public Utility Commission of Texas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Default="00DE78BA" w:rsidP="008451B6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z w:val="16"/>
        <w:u w:val="single"/>
      </w:rPr>
    </w:pPr>
    <w:r>
      <w:rPr>
        <w:b/>
        <w:spacing w:val="10"/>
        <w:sz w:val="16"/>
      </w:rPr>
      <w:tab/>
    </w:r>
    <w:r>
      <w:rPr>
        <w:b/>
        <w:spacing w:val="10"/>
        <w:sz w:val="16"/>
      </w:rPr>
      <w:tab/>
    </w:r>
    <w:r>
      <w:rPr>
        <w:b/>
        <w:sz w:val="16"/>
      </w:rPr>
      <w:t xml:space="preserve">        ___________________________________________________________________________________________________________________________________</w: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center" w:pos="720"/>
        <w:tab w:val="center" w:pos="10944"/>
      </w:tabs>
      <w:rPr>
        <w:b/>
        <w:sz w:val="22"/>
      </w:rPr>
    </w:pPr>
    <w:r>
      <w:rPr>
        <w:b/>
        <w:sz w:val="16"/>
      </w:rPr>
      <w:t xml:space="preserve">   </w:t>
    </w:r>
    <w:r>
      <w:rPr>
        <w:b/>
        <w:sz w:val="18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Pr="00F205E0" w:rsidRDefault="00DE78BA" w:rsidP="00F205E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253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2E23"/>
    <w:rsid w:val="00012CF3"/>
    <w:rsid w:val="000429BB"/>
    <w:rsid w:val="00054249"/>
    <w:rsid w:val="00081D53"/>
    <w:rsid w:val="000A4384"/>
    <w:rsid w:val="000D54C7"/>
    <w:rsid w:val="001C60C2"/>
    <w:rsid w:val="001E590B"/>
    <w:rsid w:val="002058C7"/>
    <w:rsid w:val="00210A67"/>
    <w:rsid w:val="00213921"/>
    <w:rsid w:val="002632FE"/>
    <w:rsid w:val="00266D3A"/>
    <w:rsid w:val="0029009F"/>
    <w:rsid w:val="002A7490"/>
    <w:rsid w:val="00333DA2"/>
    <w:rsid w:val="003B52A7"/>
    <w:rsid w:val="003C0A46"/>
    <w:rsid w:val="003C1C7E"/>
    <w:rsid w:val="003F6056"/>
    <w:rsid w:val="00400CE1"/>
    <w:rsid w:val="00403E95"/>
    <w:rsid w:val="00467443"/>
    <w:rsid w:val="004B625A"/>
    <w:rsid w:val="004F132B"/>
    <w:rsid w:val="00523616"/>
    <w:rsid w:val="0054131D"/>
    <w:rsid w:val="0057420A"/>
    <w:rsid w:val="00591646"/>
    <w:rsid w:val="005D6F6A"/>
    <w:rsid w:val="005E165E"/>
    <w:rsid w:val="00600569"/>
    <w:rsid w:val="00601A5B"/>
    <w:rsid w:val="00627688"/>
    <w:rsid w:val="00661C13"/>
    <w:rsid w:val="006856A5"/>
    <w:rsid w:val="006A2F1D"/>
    <w:rsid w:val="006D47D9"/>
    <w:rsid w:val="00712AA1"/>
    <w:rsid w:val="00720B0A"/>
    <w:rsid w:val="00783E18"/>
    <w:rsid w:val="00787F8C"/>
    <w:rsid w:val="008143E2"/>
    <w:rsid w:val="008348B5"/>
    <w:rsid w:val="008451B6"/>
    <w:rsid w:val="008567C3"/>
    <w:rsid w:val="008732BB"/>
    <w:rsid w:val="00890720"/>
    <w:rsid w:val="008C7E5D"/>
    <w:rsid w:val="008E2B50"/>
    <w:rsid w:val="008F04CD"/>
    <w:rsid w:val="00904559"/>
    <w:rsid w:val="009563D8"/>
    <w:rsid w:val="009A719D"/>
    <w:rsid w:val="009B073B"/>
    <w:rsid w:val="009E3AC7"/>
    <w:rsid w:val="00A12349"/>
    <w:rsid w:val="00AC26D9"/>
    <w:rsid w:val="00AF6CE2"/>
    <w:rsid w:val="00B468A3"/>
    <w:rsid w:val="00BE3A54"/>
    <w:rsid w:val="00BF63BA"/>
    <w:rsid w:val="00C02D2A"/>
    <w:rsid w:val="00C3714F"/>
    <w:rsid w:val="00C6276B"/>
    <w:rsid w:val="00C71532"/>
    <w:rsid w:val="00C83ED2"/>
    <w:rsid w:val="00C84597"/>
    <w:rsid w:val="00C93E4A"/>
    <w:rsid w:val="00CB24AC"/>
    <w:rsid w:val="00CC2E23"/>
    <w:rsid w:val="00CE2889"/>
    <w:rsid w:val="00D239E0"/>
    <w:rsid w:val="00D552E1"/>
    <w:rsid w:val="00D90769"/>
    <w:rsid w:val="00D96923"/>
    <w:rsid w:val="00D970A5"/>
    <w:rsid w:val="00DC43CA"/>
    <w:rsid w:val="00DE2072"/>
    <w:rsid w:val="00DE78BA"/>
    <w:rsid w:val="00E30FA8"/>
    <w:rsid w:val="00E563B7"/>
    <w:rsid w:val="00E83210"/>
    <w:rsid w:val="00EA3A3B"/>
    <w:rsid w:val="00F205E0"/>
    <w:rsid w:val="00F601E8"/>
    <w:rsid w:val="00F72522"/>
    <w:rsid w:val="00F93C0F"/>
    <w:rsid w:val="00FF181D"/>
    <w:rsid w:val="00FF1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29BB"/>
    <w:pPr>
      <w:spacing w:after="0" w:line="240" w:lineRule="auto"/>
    </w:pPr>
    <w:rPr>
      <w:rFonts w:eastAsia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F205E0"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05E0"/>
    <w:rPr>
      <w:rFonts w:ascii="Times New Roman" w:eastAsia="Times New Roman" w:hAnsi="Times New Roman" w:cs="Times New Roman"/>
      <w:b/>
      <w:i/>
      <w:sz w:val="36"/>
      <w:szCs w:val="20"/>
    </w:rPr>
  </w:style>
  <w:style w:type="paragraph" w:styleId="Footer">
    <w:name w:val="footer"/>
    <w:basedOn w:val="Normal"/>
    <w:link w:val="FooterChar"/>
    <w:rsid w:val="00F205E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rsid w:val="00F205E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0056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0569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165</Words>
  <Characters>943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2018-03-07T16:14:00Z</dcterms:created>
  <dcterms:modified xsi:type="dcterms:W3CDTF">2018-03-07T16:22:00Z</dcterms:modified>
</cp:coreProperties>
</file>